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62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jc w:val="center"/>
        <w:textAlignment w:val="auto"/>
        <w:rPr>
          <w:rFonts w:ascii="隶书" w:eastAsia="隶书"/>
          <w:sz w:val="36"/>
          <w:szCs w:val="36"/>
        </w:rPr>
      </w:pPr>
      <w:r>
        <w:rPr>
          <w:rFonts w:hint="eastAsia" w:ascii="SimHei" w:hAnsi="SimHei" w:eastAsia="SimHei" w:cs="SimHei"/>
          <w:sz w:val="36"/>
          <w:szCs w:val="36"/>
        </w:rPr>
        <w:t>长春建筑学院20</w:t>
      </w:r>
      <w:r>
        <w:rPr>
          <w:rFonts w:hint="eastAsia" w:ascii="SimHei" w:hAnsi="SimHei" w:eastAsia="SimHei" w:cs="SimHei"/>
          <w:sz w:val="36"/>
          <w:szCs w:val="36"/>
          <w:lang w:val="en-US" w:eastAsia="zh-CN"/>
        </w:rPr>
        <w:t>2*</w:t>
      </w:r>
      <w:r>
        <w:rPr>
          <w:rFonts w:hint="eastAsia" w:ascii="SimHei" w:hAnsi="SimHei" w:eastAsia="SimHei" w:cs="SimHei"/>
          <w:sz w:val="36"/>
          <w:szCs w:val="36"/>
        </w:rPr>
        <w:t>—20</w:t>
      </w:r>
      <w:r>
        <w:rPr>
          <w:rFonts w:hint="eastAsia" w:ascii="SimHei" w:hAnsi="SimHei" w:eastAsia="SimHei" w:cs="SimHei"/>
          <w:sz w:val="36"/>
          <w:szCs w:val="36"/>
          <w:lang w:val="en-US" w:eastAsia="zh-CN"/>
        </w:rPr>
        <w:t>2*</w:t>
      </w:r>
      <w:r>
        <w:rPr>
          <w:rFonts w:hint="eastAsia" w:ascii="SimHei" w:hAnsi="SimHei" w:eastAsia="SimHei" w:cs="SimHei"/>
          <w:sz w:val="36"/>
          <w:szCs w:val="36"/>
        </w:rPr>
        <w:t>学年度第</w:t>
      </w:r>
      <w:r>
        <w:rPr>
          <w:rFonts w:hint="eastAsia" w:ascii="SimHei" w:hAnsi="SimHei" w:eastAsia="SimHei" w:cs="SimHei"/>
          <w:sz w:val="36"/>
          <w:szCs w:val="36"/>
          <w:lang w:val="en-US" w:eastAsia="zh-CN"/>
        </w:rPr>
        <w:t>*</w:t>
      </w:r>
      <w:r>
        <w:rPr>
          <w:rFonts w:hint="eastAsia" w:ascii="SimHei" w:hAnsi="SimHei" w:eastAsia="SimHei" w:cs="SimHei"/>
          <w:sz w:val="36"/>
          <w:szCs w:val="36"/>
        </w:rPr>
        <w:t>学期</w:t>
      </w:r>
    </w:p>
    <w:p w14:paraId="628F6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eastAsia="SimHei"/>
          <w:sz w:val="36"/>
        </w:rPr>
      </w:pPr>
      <w:r>
        <w:rPr>
          <w:rFonts w:hint="eastAsia" w:eastAsia="SimHei"/>
          <w:sz w:val="36"/>
        </w:rPr>
        <w:t>考试命题计划表(A</w:t>
      </w:r>
      <w:r>
        <w:rPr>
          <w:rFonts w:hint="eastAsia" w:eastAsia="SimHei"/>
          <w:sz w:val="36"/>
          <w:lang w:val="en-US" w:eastAsia="zh-CN"/>
        </w:rPr>
        <w:t>/B</w:t>
      </w:r>
      <w:r>
        <w:rPr>
          <w:rFonts w:hint="eastAsia" w:eastAsia="SimHei"/>
          <w:sz w:val="36"/>
        </w:rPr>
        <w:t>)卷</w:t>
      </w:r>
    </w:p>
    <w:p w14:paraId="0853C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hint="eastAsia" w:eastAsia="SimHei"/>
          <w:sz w:val="36"/>
        </w:rPr>
      </w:pPr>
      <w:r>
        <w:rPr>
          <w:rFonts w:hint="eastAsia" w:ascii="KaiTi" w:hAnsi="KaiTi" w:eastAsia="KaiTi"/>
          <w:b/>
          <w:sz w:val="36"/>
          <w:szCs w:val="36"/>
          <w:lang w:eastAsia="zh-CN"/>
        </w:rPr>
        <w:t>试卷改革课程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291"/>
        <w:gridCol w:w="366"/>
        <w:gridCol w:w="1342"/>
        <w:gridCol w:w="2625"/>
        <w:gridCol w:w="3000"/>
        <w:gridCol w:w="3401"/>
        <w:gridCol w:w="6"/>
      </w:tblGrid>
      <w:tr w14:paraId="3AB2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exact"/>
        </w:trPr>
        <w:tc>
          <w:tcPr>
            <w:tcW w:w="3354" w:type="dxa"/>
            <w:gridSpan w:val="3"/>
            <w:noWrap/>
            <w:vAlign w:val="center"/>
          </w:tcPr>
          <w:p w14:paraId="2A5DF554">
            <w:pPr>
              <w:spacing w:afterLines="50"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学院（部）：</w:t>
            </w:r>
          </w:p>
        </w:tc>
        <w:tc>
          <w:tcPr>
            <w:tcW w:w="3967" w:type="dxa"/>
            <w:gridSpan w:val="2"/>
            <w:noWrap/>
            <w:vAlign w:val="center"/>
          </w:tcPr>
          <w:p w14:paraId="12A85548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专　　业：</w:t>
            </w:r>
          </w:p>
        </w:tc>
        <w:tc>
          <w:tcPr>
            <w:tcW w:w="3000" w:type="dxa"/>
            <w:noWrap/>
            <w:vAlign w:val="center"/>
          </w:tcPr>
          <w:p w14:paraId="36AFBC94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年　　级：</w:t>
            </w:r>
          </w:p>
        </w:tc>
        <w:tc>
          <w:tcPr>
            <w:tcW w:w="3401" w:type="dxa"/>
            <w:noWrap/>
            <w:vAlign w:val="center"/>
          </w:tcPr>
          <w:p w14:paraId="2E9DF796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考试时限：</w:t>
            </w:r>
          </w:p>
        </w:tc>
      </w:tr>
      <w:tr w14:paraId="34C41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exact"/>
        </w:trPr>
        <w:tc>
          <w:tcPr>
            <w:tcW w:w="3354" w:type="dxa"/>
            <w:gridSpan w:val="3"/>
            <w:noWrap/>
            <w:vAlign w:val="center"/>
          </w:tcPr>
          <w:p w14:paraId="2EF7B090">
            <w:pPr>
              <w:spacing w:afterLines="50"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课程名称：</w:t>
            </w:r>
          </w:p>
        </w:tc>
        <w:tc>
          <w:tcPr>
            <w:tcW w:w="3967" w:type="dxa"/>
            <w:gridSpan w:val="2"/>
            <w:noWrap/>
            <w:vAlign w:val="center"/>
          </w:tcPr>
          <w:p w14:paraId="28D2790E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课程编号：</w:t>
            </w:r>
          </w:p>
        </w:tc>
        <w:tc>
          <w:tcPr>
            <w:tcW w:w="3000" w:type="dxa"/>
            <w:noWrap/>
            <w:vAlign w:val="center"/>
          </w:tcPr>
          <w:p w14:paraId="1224A5BD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课程类型：</w:t>
            </w:r>
          </w:p>
        </w:tc>
        <w:tc>
          <w:tcPr>
            <w:tcW w:w="3401" w:type="dxa"/>
            <w:noWrap/>
            <w:vAlign w:val="center"/>
          </w:tcPr>
          <w:p w14:paraId="62446A84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课程性质：</w:t>
            </w:r>
          </w:p>
        </w:tc>
      </w:tr>
      <w:tr w14:paraId="04BD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697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noWrap/>
            <w:vAlign w:val="center"/>
          </w:tcPr>
          <w:p w14:paraId="5600B5D3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序号</w:t>
            </w:r>
          </w:p>
        </w:tc>
        <w:tc>
          <w:tcPr>
            <w:tcW w:w="2291" w:type="dxa"/>
            <w:tcBorders>
              <w:top w:val="single" w:color="auto" w:sz="12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4827F3AF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int="eastAsia" w:hAnsi="SimSun"/>
                <w:b/>
                <w:sz w:val="24"/>
                <w:lang w:eastAsia="zh-CN"/>
              </w:rPr>
              <w:t>课程目标</w:t>
            </w:r>
          </w:p>
        </w:tc>
        <w:tc>
          <w:tcPr>
            <w:tcW w:w="1708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/>
            <w:vAlign w:val="center"/>
          </w:tcPr>
          <w:p w14:paraId="37558328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分值</w:t>
            </w:r>
            <w:r>
              <w:rPr>
                <w:rFonts w:hint="eastAsia" w:hAnsi="SimSun"/>
                <w:b/>
                <w:sz w:val="24"/>
                <w:lang w:eastAsia="zh-CN"/>
              </w:rPr>
              <w:t>占比</w:t>
            </w:r>
          </w:p>
        </w:tc>
        <w:tc>
          <w:tcPr>
            <w:tcW w:w="2625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noWrap/>
            <w:vAlign w:val="center"/>
          </w:tcPr>
          <w:p w14:paraId="332923FD">
            <w:pPr>
              <w:spacing w:line="360" w:lineRule="exact"/>
              <w:jc w:val="center"/>
              <w:rPr>
                <w:rFonts w:hint="eastAsia" w:eastAsia="SimSun"/>
                <w:b/>
                <w:sz w:val="24"/>
                <w:lang w:val="en-US" w:eastAsia="zh-CN"/>
              </w:rPr>
            </w:pPr>
            <w:r>
              <w:rPr>
                <w:rFonts w:hint="eastAsia" w:eastAsia="SimSun"/>
                <w:b/>
                <w:sz w:val="24"/>
                <w:lang w:val="en-US" w:eastAsia="zh-CN"/>
              </w:rPr>
              <w:t>命题类型一</w:t>
            </w:r>
          </w:p>
          <w:p w14:paraId="2A6E4BBC">
            <w:pPr>
              <w:spacing w:line="360" w:lineRule="exact"/>
              <w:jc w:val="center"/>
              <w:rPr>
                <w:rFonts w:hint="default" w:eastAsia="SimSun"/>
                <w:b/>
                <w:sz w:val="24"/>
                <w:lang w:val="en-US" w:eastAsia="zh-CN"/>
              </w:rPr>
            </w:pPr>
            <w:r>
              <w:rPr>
                <w:rFonts w:hint="eastAsia" w:eastAsia="SimSun"/>
                <w:b/>
                <w:color w:val="C00000"/>
                <w:sz w:val="24"/>
                <w:lang w:val="en-US" w:eastAsia="zh-CN"/>
              </w:rPr>
              <w:t>R1学科竞赛类</w:t>
            </w:r>
          </w:p>
        </w:tc>
        <w:tc>
          <w:tcPr>
            <w:tcW w:w="3000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1FCE1A9E">
            <w:pPr>
              <w:spacing w:line="360" w:lineRule="exact"/>
              <w:jc w:val="center"/>
              <w:rPr>
                <w:rFonts w:hint="eastAsia" w:eastAsia="SimSun"/>
                <w:b/>
                <w:sz w:val="24"/>
                <w:lang w:val="en-US" w:eastAsia="zh-CN"/>
              </w:rPr>
            </w:pPr>
            <w:r>
              <w:rPr>
                <w:rFonts w:hint="eastAsia" w:eastAsia="SimSun"/>
                <w:b/>
                <w:sz w:val="24"/>
                <w:lang w:val="en-US" w:eastAsia="zh-CN"/>
              </w:rPr>
              <w:t>命题类型二</w:t>
            </w:r>
          </w:p>
          <w:p w14:paraId="5DCD0DE0">
            <w:pPr>
              <w:spacing w:line="360" w:lineRule="exact"/>
              <w:jc w:val="center"/>
              <w:rPr>
                <w:rFonts w:hint="default" w:eastAsia="SimSun"/>
                <w:b/>
                <w:sz w:val="24"/>
                <w:lang w:val="en-US" w:eastAsia="zh-CN"/>
              </w:rPr>
            </w:pPr>
            <w:r>
              <w:rPr>
                <w:rFonts w:hint="eastAsia" w:eastAsia="SimSun"/>
                <w:b/>
                <w:color w:val="C00000"/>
                <w:sz w:val="24"/>
                <w:lang w:val="en-US" w:eastAsia="zh-CN"/>
              </w:rPr>
              <w:t>R****类</w:t>
            </w:r>
          </w:p>
        </w:tc>
        <w:tc>
          <w:tcPr>
            <w:tcW w:w="3407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noWrap/>
            <w:vAlign w:val="center"/>
          </w:tcPr>
          <w:p w14:paraId="37A91AE6">
            <w:pPr>
              <w:spacing w:line="360" w:lineRule="exact"/>
              <w:jc w:val="center"/>
              <w:rPr>
                <w:rFonts w:hint="eastAsia" w:eastAsia="SimSun"/>
                <w:b/>
                <w:sz w:val="24"/>
                <w:lang w:eastAsia="zh-CN"/>
              </w:rPr>
            </w:pPr>
            <w:r>
              <w:rPr>
                <w:rFonts w:hint="eastAsia" w:eastAsia="SimSun"/>
                <w:b/>
                <w:sz w:val="24"/>
                <w:lang w:eastAsia="zh-CN"/>
              </w:rPr>
              <w:t>命题类型三</w:t>
            </w:r>
          </w:p>
          <w:p w14:paraId="41061758">
            <w:pPr>
              <w:spacing w:line="360" w:lineRule="exact"/>
              <w:jc w:val="center"/>
              <w:rPr>
                <w:rFonts w:hint="eastAsia" w:eastAsia="SimSun"/>
                <w:b/>
                <w:sz w:val="24"/>
                <w:lang w:eastAsia="zh-CN"/>
              </w:rPr>
            </w:pPr>
            <w:r>
              <w:rPr>
                <w:rFonts w:hint="eastAsia" w:eastAsia="SimSun"/>
                <w:b/>
                <w:color w:val="C00000"/>
                <w:sz w:val="24"/>
                <w:lang w:val="en-US" w:eastAsia="zh-CN"/>
              </w:rPr>
              <w:t>R****类</w:t>
            </w:r>
          </w:p>
        </w:tc>
      </w:tr>
      <w:tr w14:paraId="3716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97" w:type="dxa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7A987E4">
            <w:pPr>
              <w:spacing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06B2EE">
            <w:pPr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课程目标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08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A9A5AEA">
            <w:pPr>
              <w:jc w:val="center"/>
              <w:rPr>
                <w:rFonts w:hint="default" w:eastAsia="SimSun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color w:val="C00000"/>
                <w:sz w:val="24"/>
                <w:szCs w:val="24"/>
                <w:lang w:val="en-US" w:eastAsia="zh-CN"/>
              </w:rPr>
              <w:t>*%</w:t>
            </w:r>
          </w:p>
        </w:tc>
        <w:tc>
          <w:tcPr>
            <w:tcW w:w="26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D56BC09">
            <w:pPr>
              <w:jc w:val="center"/>
              <w:rPr>
                <w:rFonts w:hint="eastAsia" w:eastAsia="SimSun"/>
                <w:color w:val="C00000"/>
                <w:sz w:val="24"/>
                <w:szCs w:val="24"/>
                <w:lang w:eastAsia="zh-CN"/>
              </w:rPr>
            </w:pPr>
            <w:r>
              <w:rPr>
                <w:rFonts w:hint="eastAsia" w:eastAsia="SimSun"/>
                <w:color w:val="C00000"/>
                <w:sz w:val="24"/>
                <w:szCs w:val="24"/>
                <w:lang w:val="en-US" w:eastAsia="zh-CN"/>
              </w:rPr>
              <w:t>**题、</w:t>
            </w: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**题</w:t>
            </w:r>
          </w:p>
        </w:tc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C2A3B4F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34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4EF043">
            <w:pPr>
              <w:jc w:val="center"/>
              <w:rPr>
                <w:sz w:val="22"/>
                <w:szCs w:val="22"/>
              </w:rPr>
            </w:pPr>
          </w:p>
        </w:tc>
      </w:tr>
      <w:tr w14:paraId="757C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697" w:type="dxa"/>
            <w:tcBorders>
              <w:left w:val="single" w:color="auto" w:sz="12" w:space="0"/>
              <w:bottom w:val="single" w:color="000000" w:sz="8" w:space="0"/>
              <w:right w:val="single" w:color="auto" w:sz="6" w:space="0"/>
            </w:tcBorders>
            <w:noWrap/>
            <w:vAlign w:val="center"/>
          </w:tcPr>
          <w:p w14:paraId="7E5186EC">
            <w:pPr>
              <w:spacing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</w:p>
        </w:tc>
        <w:tc>
          <w:tcPr>
            <w:tcW w:w="2291" w:type="dxa"/>
            <w:tcBorders>
              <w:left w:val="single" w:color="auto" w:sz="6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18494C74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课程目标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08" w:type="dxa"/>
            <w:gridSpan w:val="2"/>
            <w:tcBorders>
              <w:left w:val="single" w:color="auto" w:sz="4" w:space="0"/>
              <w:bottom w:val="single" w:color="000000" w:sz="8" w:space="0"/>
              <w:right w:val="single" w:color="auto" w:sz="12" w:space="0"/>
            </w:tcBorders>
            <w:noWrap/>
            <w:vAlign w:val="center"/>
          </w:tcPr>
          <w:p w14:paraId="5A278389">
            <w:pPr>
              <w:jc w:val="center"/>
              <w:rPr>
                <w:rFonts w:hint="default" w:eastAsia="SimSun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color w:val="C00000"/>
                <w:sz w:val="24"/>
                <w:szCs w:val="24"/>
                <w:lang w:val="en-US" w:eastAsia="zh-CN"/>
              </w:rPr>
              <w:t>*%</w:t>
            </w:r>
          </w:p>
        </w:tc>
        <w:tc>
          <w:tcPr>
            <w:tcW w:w="2625" w:type="dxa"/>
            <w:tcBorders>
              <w:top w:val="single" w:color="auto" w:sz="6" w:space="0"/>
              <w:left w:val="single" w:color="auto" w:sz="12" w:space="0"/>
              <w:bottom w:val="single" w:color="000000" w:sz="8" w:space="0"/>
              <w:right w:val="single" w:color="auto" w:sz="6" w:space="0"/>
            </w:tcBorders>
            <w:noWrap/>
            <w:vAlign w:val="center"/>
          </w:tcPr>
          <w:p w14:paraId="7555A8F5">
            <w:pPr>
              <w:jc w:val="center"/>
              <w:rPr>
                <w:rFonts w:eastAsia="SimSun"/>
                <w:color w:val="C00000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color="auto" w:sz="6" w:space="0"/>
              <w:left w:val="single" w:color="auto" w:sz="6" w:space="0"/>
              <w:bottom w:val="single" w:color="000000" w:sz="8" w:space="0"/>
              <w:right w:val="single" w:color="auto" w:sz="6" w:space="0"/>
            </w:tcBorders>
            <w:noWrap/>
            <w:vAlign w:val="center"/>
          </w:tcPr>
          <w:p w14:paraId="1AFBD1A2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**题</w:t>
            </w:r>
          </w:p>
        </w:tc>
        <w:tc>
          <w:tcPr>
            <w:tcW w:w="3407" w:type="dxa"/>
            <w:gridSpan w:val="2"/>
            <w:tcBorders>
              <w:top w:val="single" w:color="auto" w:sz="6" w:space="0"/>
              <w:left w:val="single" w:color="auto" w:sz="6" w:space="0"/>
              <w:bottom w:val="single" w:color="000000" w:sz="8" w:space="0"/>
              <w:right w:val="single" w:color="auto" w:sz="12" w:space="0"/>
            </w:tcBorders>
            <w:noWrap/>
            <w:vAlign w:val="center"/>
          </w:tcPr>
          <w:p w14:paraId="6BAD471F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249A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697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73DA0AD">
            <w:pPr>
              <w:spacing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</w:t>
            </w:r>
          </w:p>
        </w:tc>
        <w:tc>
          <w:tcPr>
            <w:tcW w:w="22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A715A91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课程目标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/>
            <w:vAlign w:val="center"/>
          </w:tcPr>
          <w:p w14:paraId="6806916D">
            <w:pPr>
              <w:jc w:val="center"/>
              <w:rPr>
                <w:rFonts w:hint="default" w:eastAsia="SimSun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SimSun"/>
                <w:color w:val="C00000"/>
                <w:sz w:val="24"/>
                <w:szCs w:val="24"/>
                <w:lang w:val="en-US" w:eastAsia="zh-CN"/>
              </w:rPr>
              <w:t>*%</w:t>
            </w:r>
          </w:p>
        </w:tc>
        <w:tc>
          <w:tcPr>
            <w:tcW w:w="2625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200EC71">
            <w:pPr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F2CC4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/>
            <w:vAlign w:val="center"/>
          </w:tcPr>
          <w:p w14:paraId="647FC7E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color w:val="C00000"/>
                <w:sz w:val="24"/>
                <w:szCs w:val="24"/>
                <w:lang w:val="en-US" w:eastAsia="zh-CN"/>
              </w:rPr>
              <w:t>**题</w:t>
            </w:r>
          </w:p>
        </w:tc>
      </w:tr>
      <w:tr w14:paraId="18BE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697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/>
            <w:vAlign w:val="center"/>
          </w:tcPr>
          <w:p w14:paraId="5EA61687">
            <w:pPr>
              <w:spacing w:line="36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*</w:t>
            </w:r>
          </w:p>
        </w:tc>
        <w:tc>
          <w:tcPr>
            <w:tcW w:w="2291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noWrap/>
            <w:vAlign w:val="center"/>
          </w:tcPr>
          <w:p w14:paraId="0E6D6005">
            <w:pPr>
              <w:jc w:val="center"/>
              <w:rPr>
                <w:rFonts w:hint="default" w:eastAsia="STSong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课程目标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70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 w14:paraId="697D59A5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/>
            <w:vAlign w:val="center"/>
          </w:tcPr>
          <w:p w14:paraId="752C1E8B">
            <w:pPr>
              <w:jc w:val="center"/>
              <w:rPr>
                <w:rFonts w:hint="eastAsia" w:eastAsiaTheme="minorEastAsia"/>
                <w:sz w:val="22"/>
                <w:szCs w:val="22"/>
                <w:lang w:eastAsia="zh-CN"/>
              </w:rPr>
            </w:pP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8" w:space="0"/>
            </w:tcBorders>
            <w:noWrap/>
            <w:vAlign w:val="center"/>
          </w:tcPr>
          <w:p w14:paraId="5DEBAA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/>
            <w:vAlign w:val="center"/>
          </w:tcPr>
          <w:p w14:paraId="2C6DBC4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</w:tbl>
    <w:p w14:paraId="544A2435">
      <w:pPr>
        <w:spacing w:line="280" w:lineRule="exact"/>
        <w:rPr>
          <w:rFonts w:hint="eastAsia"/>
          <w:sz w:val="18"/>
          <w:vertAlign w:val="baseline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4"/>
        <w:gridCol w:w="9046"/>
      </w:tblGrid>
      <w:tr w14:paraId="1A01D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4" w:type="dxa"/>
            <w:vAlign w:val="center"/>
          </w:tcPr>
          <w:p w14:paraId="4F0C40BF">
            <w:pPr>
              <w:spacing w:line="280" w:lineRule="exact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覆盖教学大纲知识点占比：</w:t>
            </w:r>
          </w:p>
        </w:tc>
        <w:tc>
          <w:tcPr>
            <w:tcW w:w="9046" w:type="dxa"/>
            <w:vAlign w:val="center"/>
          </w:tcPr>
          <w:p w14:paraId="0FBE9209">
            <w:pPr>
              <w:spacing w:line="280" w:lineRule="exact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*%</w:t>
            </w:r>
          </w:p>
        </w:tc>
      </w:tr>
      <w:tr w14:paraId="3DA0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694" w:type="dxa"/>
            <w:vAlign w:val="center"/>
          </w:tcPr>
          <w:p w14:paraId="2598BC26">
            <w:pPr>
              <w:spacing w:line="280" w:lineRule="exact"/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考题难度的分值分布：</w:t>
            </w:r>
          </w:p>
        </w:tc>
        <w:tc>
          <w:tcPr>
            <w:tcW w:w="9046" w:type="dxa"/>
            <w:vAlign w:val="center"/>
          </w:tcPr>
          <w:p w14:paraId="6A47D287">
            <w:pPr>
              <w:spacing w:line="280" w:lineRule="exact"/>
              <w:jc w:val="center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容易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*分；中等*分；较难*分；难*分</w:t>
            </w:r>
          </w:p>
        </w:tc>
      </w:tr>
      <w:tr w14:paraId="321D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694" w:type="dxa"/>
            <w:vAlign w:val="center"/>
          </w:tcPr>
          <w:p w14:paraId="0DE83B56">
            <w:pPr>
              <w:spacing w:line="280" w:lineRule="exact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符合毕业要求指标点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*-*</w:t>
            </w:r>
          </w:p>
        </w:tc>
        <w:tc>
          <w:tcPr>
            <w:tcW w:w="9046" w:type="dxa"/>
            <w:vAlign w:val="center"/>
          </w:tcPr>
          <w:p w14:paraId="1B64B4CB">
            <w:pPr>
              <w:spacing w:line="280" w:lineRule="exact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*分</w:t>
            </w:r>
          </w:p>
        </w:tc>
      </w:tr>
      <w:tr w14:paraId="4C75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4694" w:type="dxa"/>
            <w:vAlign w:val="center"/>
          </w:tcPr>
          <w:p w14:paraId="126B6BCF">
            <w:pPr>
              <w:spacing w:line="280" w:lineRule="exact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符合毕业要求指标点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*-*</w:t>
            </w:r>
          </w:p>
        </w:tc>
        <w:tc>
          <w:tcPr>
            <w:tcW w:w="9046" w:type="dxa"/>
            <w:vAlign w:val="center"/>
          </w:tcPr>
          <w:p w14:paraId="4403D670">
            <w:pPr>
              <w:spacing w:line="280" w:lineRule="exact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*分</w:t>
            </w:r>
          </w:p>
        </w:tc>
      </w:tr>
      <w:tr w14:paraId="611E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4694" w:type="dxa"/>
            <w:vAlign w:val="center"/>
          </w:tcPr>
          <w:p w14:paraId="6BDBDCBB">
            <w:pPr>
              <w:spacing w:line="280" w:lineRule="exact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符合毕业要求指标点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*-*</w:t>
            </w:r>
          </w:p>
        </w:tc>
        <w:tc>
          <w:tcPr>
            <w:tcW w:w="9046" w:type="dxa"/>
            <w:vAlign w:val="center"/>
          </w:tcPr>
          <w:p w14:paraId="318A0EB8">
            <w:pPr>
              <w:spacing w:line="280" w:lineRule="exact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*分</w:t>
            </w:r>
          </w:p>
        </w:tc>
      </w:tr>
    </w:tbl>
    <w:p w14:paraId="760F6B76">
      <w:pPr>
        <w:spacing w:line="280" w:lineRule="exact"/>
        <w:rPr>
          <w:rFonts w:hint="eastAsia"/>
          <w:sz w:val="18"/>
        </w:rPr>
      </w:pPr>
    </w:p>
    <w:p w14:paraId="35A55A60">
      <w:pPr>
        <w:spacing w:line="280" w:lineRule="exact"/>
        <w:rPr>
          <w:sz w:val="18"/>
          <w:highlight w:val="none"/>
        </w:rPr>
      </w:pPr>
      <w:r>
        <w:rPr>
          <w:rFonts w:hint="eastAsia"/>
          <w:sz w:val="18"/>
        </w:rPr>
        <w:t>说明：1</w:t>
      </w:r>
      <w:r>
        <w:rPr>
          <w:sz w:val="18"/>
        </w:rPr>
        <w:t>.</w:t>
      </w:r>
      <w:r>
        <w:rPr>
          <w:rFonts w:hint="eastAsia"/>
          <w:sz w:val="18"/>
        </w:rPr>
        <w:t>本表须根据《课程教学大纲》</w:t>
      </w:r>
      <w:r>
        <w:rPr>
          <w:rFonts w:hint="eastAsia"/>
          <w:sz w:val="18"/>
          <w:lang w:eastAsia="zh-CN"/>
        </w:rPr>
        <w:t>《课程</w:t>
      </w:r>
      <w:r>
        <w:rPr>
          <w:rFonts w:hint="eastAsia"/>
          <w:sz w:val="18"/>
          <w:lang w:val="en-US" w:eastAsia="zh-CN"/>
        </w:rPr>
        <w:t>学习</w:t>
      </w:r>
      <w:r>
        <w:rPr>
          <w:rFonts w:hint="eastAsia"/>
          <w:sz w:val="18"/>
          <w:lang w:eastAsia="zh-CN"/>
        </w:rPr>
        <w:t>形成性评价备案表》</w:t>
      </w:r>
      <w:r>
        <w:rPr>
          <w:rFonts w:hint="eastAsia"/>
          <w:sz w:val="18"/>
        </w:rPr>
        <w:t>或经系、教研室审定的《课程授课计划》中所规定的知识内容</w:t>
      </w:r>
      <w:r>
        <w:rPr>
          <w:rFonts w:hint="eastAsia"/>
          <w:sz w:val="18"/>
          <w:lang w:eastAsia="zh-CN"/>
        </w:rPr>
        <w:t>、</w:t>
      </w:r>
      <w:r>
        <w:rPr>
          <w:rFonts w:hint="eastAsia"/>
          <w:sz w:val="18"/>
        </w:rPr>
        <w:t>目</w:t>
      </w:r>
      <w:r>
        <w:rPr>
          <w:rFonts w:hint="eastAsia"/>
          <w:sz w:val="18"/>
          <w:highlight w:val="none"/>
        </w:rPr>
        <w:t>标层次要求</w:t>
      </w:r>
      <w:r>
        <w:rPr>
          <w:rFonts w:hint="eastAsia"/>
          <w:sz w:val="18"/>
          <w:highlight w:val="none"/>
          <w:lang w:eastAsia="zh-CN"/>
        </w:rPr>
        <w:t>及毕业要求指标点</w:t>
      </w:r>
      <w:r>
        <w:rPr>
          <w:rFonts w:hint="eastAsia"/>
          <w:sz w:val="18"/>
          <w:highlight w:val="none"/>
        </w:rPr>
        <w:t>认真编制；</w:t>
      </w:r>
    </w:p>
    <w:p w14:paraId="198ACEBD">
      <w:pPr>
        <w:spacing w:line="280" w:lineRule="exact"/>
        <w:ind w:firstLine="540" w:firstLineChars="300"/>
        <w:rPr>
          <w:sz w:val="18"/>
          <w:highlight w:val="none"/>
        </w:rPr>
      </w:pPr>
      <w:r>
        <w:rPr>
          <w:sz w:val="18"/>
          <w:highlight w:val="none"/>
        </w:rPr>
        <w:t>2.</w:t>
      </w:r>
      <w:r>
        <w:rPr>
          <w:rFonts w:hint="eastAsia"/>
          <w:sz w:val="18"/>
          <w:highlight w:val="none"/>
        </w:rPr>
        <w:t>本表中“课程类型”是指“必修课”、“选修课”等，“课程性质”是指“公共基础课”、“专业基础课”、“专业课”等；</w:t>
      </w:r>
    </w:p>
    <w:p w14:paraId="36081696">
      <w:pPr>
        <w:spacing w:line="280" w:lineRule="exact"/>
        <w:ind w:firstLine="540" w:firstLineChars="300"/>
        <w:rPr>
          <w:sz w:val="18"/>
          <w:highlight w:val="none"/>
        </w:rPr>
      </w:pPr>
      <w:r>
        <w:rPr>
          <w:rFonts w:hint="eastAsia"/>
          <w:sz w:val="18"/>
          <w:highlight w:val="none"/>
          <w:lang w:val="en-US" w:eastAsia="zh-CN"/>
        </w:rPr>
        <w:t>3.</w:t>
      </w:r>
      <w:r>
        <w:rPr>
          <w:rFonts w:hint="eastAsia"/>
          <w:sz w:val="18"/>
          <w:highlight w:val="none"/>
        </w:rPr>
        <w:t>表</w:t>
      </w:r>
      <w:r>
        <w:rPr>
          <w:rFonts w:hint="eastAsia"/>
          <w:sz w:val="18"/>
          <w:highlight w:val="none"/>
          <w:lang w:eastAsia="zh-CN"/>
        </w:rPr>
        <w:t>中“</w:t>
      </w:r>
      <w:r>
        <w:rPr>
          <w:rFonts w:hint="eastAsia"/>
          <w:sz w:val="18"/>
          <w:highlight w:val="none"/>
          <w:lang w:val="en-US" w:eastAsia="zh-CN"/>
        </w:rPr>
        <w:t>命题类型一</w:t>
      </w:r>
      <w:r>
        <w:rPr>
          <w:rFonts w:hint="eastAsia"/>
          <w:sz w:val="18"/>
          <w:highlight w:val="none"/>
          <w:lang w:eastAsia="zh-CN"/>
        </w:rPr>
        <w:t>”</w:t>
      </w:r>
      <w:r>
        <w:rPr>
          <w:rFonts w:hint="eastAsia"/>
          <w:sz w:val="18"/>
          <w:highlight w:val="none"/>
          <w:lang w:val="en-US" w:eastAsia="zh-CN"/>
        </w:rPr>
        <w:t>至“命题类型三”需从《关于印发《长春建筑学院试卷改革实施方案（试行）》的通知》（校教发〔2023〕6号）中六类命题类型中任选三类，并在</w:t>
      </w:r>
      <w:r>
        <w:rPr>
          <w:rFonts w:hint="eastAsia"/>
          <w:sz w:val="18"/>
          <w:highlight w:val="none"/>
          <w:lang w:eastAsia="zh-CN"/>
        </w:rPr>
        <w:t>下方对应表格处填写考试题型</w:t>
      </w:r>
      <w:r>
        <w:rPr>
          <w:rFonts w:hint="eastAsia"/>
          <w:sz w:val="18"/>
          <w:highlight w:val="none"/>
        </w:rPr>
        <w:t>，如填空题、计算题</w:t>
      </w:r>
      <w:r>
        <w:rPr>
          <w:rFonts w:hint="eastAsia"/>
          <w:sz w:val="18"/>
          <w:highlight w:val="none"/>
          <w:lang w:eastAsia="zh-CN"/>
        </w:rPr>
        <w:t>、辨析题、画图题</w:t>
      </w:r>
      <w:r>
        <w:rPr>
          <w:rFonts w:hint="eastAsia"/>
          <w:sz w:val="18"/>
          <w:highlight w:val="none"/>
        </w:rPr>
        <w:t>等，不同题型具有考查学生不同层次能力的功能，编制者</w:t>
      </w:r>
      <w:r>
        <w:rPr>
          <w:rFonts w:hint="eastAsia"/>
          <w:sz w:val="18"/>
          <w:highlight w:val="none"/>
          <w:lang w:eastAsia="zh-CN"/>
        </w:rPr>
        <w:t>需</w:t>
      </w:r>
      <w:r>
        <w:rPr>
          <w:rFonts w:hint="eastAsia"/>
          <w:sz w:val="18"/>
          <w:highlight w:val="none"/>
        </w:rPr>
        <w:t>结合本课程</w:t>
      </w:r>
      <w:r>
        <w:rPr>
          <w:rFonts w:hint="eastAsia"/>
          <w:sz w:val="18"/>
          <w:highlight w:val="none"/>
          <w:lang w:eastAsia="zh-CN"/>
        </w:rPr>
        <w:t>目标的考核要求，选填</w:t>
      </w:r>
      <w:r>
        <w:rPr>
          <w:rFonts w:hint="eastAsia"/>
          <w:sz w:val="18"/>
          <w:lang w:eastAsia="zh-CN"/>
        </w:rPr>
        <w:t>不少于</w:t>
      </w:r>
      <w:r>
        <w:rPr>
          <w:rFonts w:hint="eastAsia"/>
          <w:sz w:val="18"/>
          <w:lang w:val="en-US" w:eastAsia="zh-CN"/>
        </w:rPr>
        <w:t>4种</w:t>
      </w:r>
      <w:r>
        <w:rPr>
          <w:rFonts w:hint="eastAsia"/>
          <w:sz w:val="18"/>
          <w:highlight w:val="none"/>
        </w:rPr>
        <w:t>题型；</w:t>
      </w:r>
    </w:p>
    <w:p w14:paraId="127BEEBE">
      <w:pPr>
        <w:spacing w:line="280" w:lineRule="exact"/>
        <w:ind w:firstLine="540" w:firstLineChars="300"/>
        <w:rPr>
          <w:rFonts w:hint="eastAsia"/>
          <w:sz w:val="18"/>
          <w:highlight w:val="none"/>
          <w:lang w:val="en-US" w:eastAsia="zh-CN"/>
        </w:rPr>
      </w:pPr>
      <w:r>
        <w:rPr>
          <w:rFonts w:hint="eastAsia"/>
          <w:sz w:val="18"/>
          <w:highlight w:val="none"/>
          <w:lang w:val="en-US" w:eastAsia="zh-CN"/>
        </w:rPr>
        <w:t>4.“覆盖教学大纲知识点占比”是指考题对教学大纲知识点的覆盖比例，确保命题内容不超纲且重点突出；</w:t>
      </w:r>
    </w:p>
    <w:p w14:paraId="39B7D94F">
      <w:pPr>
        <w:spacing w:line="280" w:lineRule="exact"/>
        <w:ind w:firstLine="540" w:firstLineChars="300"/>
        <w:rPr>
          <w:rFonts w:hint="default"/>
          <w:sz w:val="18"/>
          <w:highlight w:val="none"/>
          <w:lang w:val="en-US" w:eastAsia="zh-CN"/>
        </w:rPr>
      </w:pPr>
      <w:r>
        <w:rPr>
          <w:rFonts w:hint="eastAsia"/>
          <w:sz w:val="18"/>
          <w:highlight w:val="none"/>
          <w:lang w:val="en-US" w:eastAsia="zh-CN"/>
        </w:rPr>
        <w:t xml:space="preserve">5.“考题难度的分值分布”按照容易、中等、较难、难四个等级进行划分，需填写各个难度等级考题的分值，且分值总和应为100。 </w:t>
      </w:r>
    </w:p>
    <w:p w14:paraId="723A9E8F">
      <w:pPr>
        <w:spacing w:line="280" w:lineRule="exact"/>
        <w:ind w:firstLine="540" w:firstLineChars="300"/>
        <w:rPr>
          <w:rFonts w:hint="eastAsia"/>
          <w:strike w:val="0"/>
          <w:dstrike w:val="0"/>
          <w:sz w:val="18"/>
          <w:highlight w:val="none"/>
          <w:lang w:eastAsia="zh-CN"/>
        </w:rPr>
      </w:pPr>
      <w:r>
        <w:rPr>
          <w:rFonts w:hint="eastAsia"/>
          <w:strike w:val="0"/>
          <w:dstrike w:val="0"/>
          <w:sz w:val="18"/>
          <w:highlight w:val="none"/>
          <w:lang w:val="en-US" w:eastAsia="zh-CN"/>
        </w:rPr>
        <w:t>6.</w:t>
      </w:r>
      <w:r>
        <w:rPr>
          <w:rFonts w:hint="eastAsia"/>
          <w:strike w:val="0"/>
          <w:dstrike w:val="0"/>
          <w:sz w:val="18"/>
          <w:highlight w:val="none"/>
        </w:rPr>
        <w:t>“符合毕业要求指标点</w:t>
      </w:r>
      <w:r>
        <w:rPr>
          <w:rFonts w:hint="eastAsia"/>
          <w:strike w:val="0"/>
          <w:dstrike w:val="0"/>
          <w:sz w:val="18"/>
          <w:highlight w:val="none"/>
          <w:lang w:eastAsia="zh-CN"/>
        </w:rPr>
        <w:t>*-*”请根据《课程教学大纲》中列出的各项毕业要求指标点，结合课程教学目标与内容，合理分配分值。</w:t>
      </w:r>
    </w:p>
    <w:p w14:paraId="0FAE9D4C">
      <w:pPr>
        <w:spacing w:line="280" w:lineRule="exact"/>
        <w:ind w:firstLine="540" w:firstLineChars="300"/>
        <w:rPr>
          <w:sz w:val="18"/>
          <w:highlight w:val="none"/>
        </w:rPr>
      </w:pPr>
      <w:r>
        <w:rPr>
          <w:rFonts w:hint="eastAsia"/>
          <w:sz w:val="18"/>
          <w:highlight w:val="none"/>
          <w:lang w:val="en-US" w:eastAsia="zh-CN"/>
        </w:rPr>
        <w:t>7</w:t>
      </w:r>
      <w:r>
        <w:rPr>
          <w:sz w:val="18"/>
          <w:highlight w:val="none"/>
        </w:rPr>
        <w:t>.</w:t>
      </w:r>
      <w:r>
        <w:rPr>
          <w:rFonts w:hint="eastAsia"/>
          <w:sz w:val="18"/>
          <w:highlight w:val="none"/>
        </w:rPr>
        <w:t>本表既是命题的依据，也是进行试卷分析、评价考试质量的依据，应经有关领导审定签字后方可正式命题编卷。</w:t>
      </w:r>
    </w:p>
    <w:p w14:paraId="6E29B0A6">
      <w:pPr>
        <w:spacing w:beforeLines="50" w:line="280" w:lineRule="exact"/>
      </w:pPr>
      <w:r>
        <w:rPr>
          <w:rFonts w:hint="eastAsia"/>
          <w:b/>
          <w:sz w:val="24"/>
        </w:rPr>
        <w:t>命题教师（签名）：　　　　　　教研室主任（签名）：　　　　　　　院（部）领导（签名）：　　　       年    月    日</w:t>
      </w:r>
    </w:p>
    <w:sectPr>
      <w:headerReference r:id="rId3" w:type="default"/>
      <w:pgSz w:w="16840" w:h="11907" w:orient="landscape"/>
      <w:pgMar w:top="851" w:right="1440" w:bottom="56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1" w:fontKey="{2D997DC2-248A-4339-B4A8-834E4B6B9B5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3BB9477-5E0D-4291-A419-44E8E5AF069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E393B5C9-10E6-4634-BC16-180FB4D1FA37}"/>
  </w:font>
  <w:font w:name="隶书">
    <w:altName w:val="Microsoft YaHei"/>
    <w:panose1 w:val="02010509060101010101"/>
    <w:charset w:val="86"/>
    <w:family w:val="modern"/>
    <w:pitch w:val="default"/>
    <w:sig w:usb0="00000000" w:usb1="00000000" w:usb2="00000010" w:usb3="00000000" w:csb0="00040000" w:csb1="00000000"/>
    <w:embedRegular r:id="rId4" w:fontKey="{7D64511F-3700-4B3B-AC92-D0484BD27307}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49E37A7-821F-48CB-9031-7B170CA6D51B}"/>
  </w:font>
  <w:font w:name="STSong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ED6A9153-C3E2-4653-B3EB-785DD245D4F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09B0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YzI1NDc2NTE0YTYxZjljNmExOTU5ZWQ5ZmQ4YmMifQ=="/>
    <w:docVar w:name="KSO_WPS_MARK_KEY" w:val="63dc451b-a2ce-491f-ab84-add09d7bf0e5"/>
  </w:docVars>
  <w:rsids>
    <w:rsidRoot w:val="00BD0E56"/>
    <w:rsid w:val="000F5D8F"/>
    <w:rsid w:val="002F38F4"/>
    <w:rsid w:val="00627495"/>
    <w:rsid w:val="006A6DDF"/>
    <w:rsid w:val="00742846"/>
    <w:rsid w:val="007516C3"/>
    <w:rsid w:val="0081190A"/>
    <w:rsid w:val="00AA015E"/>
    <w:rsid w:val="00AE521B"/>
    <w:rsid w:val="00BD0E56"/>
    <w:rsid w:val="00CB4B3C"/>
    <w:rsid w:val="00D50650"/>
    <w:rsid w:val="00E4683B"/>
    <w:rsid w:val="00E97984"/>
    <w:rsid w:val="00F30E72"/>
    <w:rsid w:val="00F37328"/>
    <w:rsid w:val="0F3650F8"/>
    <w:rsid w:val="147363E7"/>
    <w:rsid w:val="163A2146"/>
    <w:rsid w:val="1E3F5CDD"/>
    <w:rsid w:val="1EFD3CB9"/>
    <w:rsid w:val="228F078E"/>
    <w:rsid w:val="2DB01A48"/>
    <w:rsid w:val="2E1A70F2"/>
    <w:rsid w:val="33014AF6"/>
    <w:rsid w:val="34A37685"/>
    <w:rsid w:val="387408AC"/>
    <w:rsid w:val="39027B57"/>
    <w:rsid w:val="39F903C6"/>
    <w:rsid w:val="3E9B4362"/>
    <w:rsid w:val="44B14540"/>
    <w:rsid w:val="479269CB"/>
    <w:rsid w:val="535D3B93"/>
    <w:rsid w:val="56495E3A"/>
    <w:rsid w:val="569A6E62"/>
    <w:rsid w:val="6134591D"/>
    <w:rsid w:val="61BF0FEC"/>
    <w:rsid w:val="652C5488"/>
    <w:rsid w:val="67484DF2"/>
    <w:rsid w:val="6CDF3755"/>
    <w:rsid w:val="6F57719D"/>
    <w:rsid w:val="7BC80CA2"/>
    <w:rsid w:val="7C605373"/>
    <w:rsid w:val="7E9B7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747</Words>
  <Characters>794</Characters>
  <Lines>6</Lines>
  <Paragraphs>1</Paragraphs>
  <TotalTime>0</TotalTime>
  <ScaleCrop>false</ScaleCrop>
  <LinksUpToDate>false</LinksUpToDate>
  <CharactersWithSpaces>830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2020-05-14T03:45:00Z</dcterms:created>
  <dc:creator>Administrator</dc:creator>
  <cp:lastModifiedBy>王晓雪</cp:lastModifiedBy>
  <cp:lastPrinted>2025-11-03T07:17:00Z</cp:lastPrinted>
  <dcterms:modified xsi:type="dcterms:W3CDTF">2026-10-09T06:19:17Z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830C901B2CEB4F23AADA5894C95C71DC_13</vt:lpwstr>
  </property>
  <property fmtid="{D5CDD505-2E9C-101B-9397-08002B2CF9AE}" pid="4" name="KSOTemplateDocerSaveRecord">
    <vt:lpwstr>eyJoZGlkIjoiZDdmNjg4NTg5NTk1ZDVhNDI5ZDkwM2E2ZjMyYjM5OTAiLCJ1c2VySWQiOiIyNzA2MjgzOTQifQ==</vt:lpwstr>
  </property>
</Properties>
</file>